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3AE21855"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AD7778">
        <w:rPr>
          <w:rFonts w:hint="eastAsia"/>
          <w:bCs w:val="0"/>
          <w:sz w:val="28"/>
          <w:lang w:eastAsia="ko-KR"/>
        </w:rPr>
        <w:t>3</w:t>
      </w:r>
      <w:r w:rsidR="009C0A94">
        <w:rPr>
          <w:bCs w:val="0"/>
          <w:sz w:val="28"/>
        </w:rPr>
        <w:t>-e</w:t>
      </w:r>
      <w:r w:rsidR="00197EC1" w:rsidRPr="00FC6EBE">
        <w:rPr>
          <w:bCs w:val="0"/>
          <w:sz w:val="28"/>
        </w:rPr>
        <w:tab/>
      </w:r>
      <w:r w:rsidR="006469D0" w:rsidRPr="006469D0">
        <w:rPr>
          <w:bCs w:val="0"/>
          <w:sz w:val="28"/>
        </w:rPr>
        <w:t>R1-2008402</w:t>
      </w:r>
    </w:p>
    <w:p w14:paraId="0C1BBD2C" w14:textId="461B58B2" w:rsidR="00281A16" w:rsidRPr="00912280" w:rsidRDefault="00AD7778" w:rsidP="00281A16">
      <w:pPr>
        <w:pStyle w:val="a5"/>
        <w:rPr>
          <w:bCs w:val="0"/>
          <w:sz w:val="28"/>
        </w:rPr>
      </w:pPr>
      <w:r w:rsidRPr="00AD7778">
        <w:rPr>
          <w:bCs w:val="0"/>
          <w:sz w:val="28"/>
          <w:szCs w:val="24"/>
          <w:lang w:eastAsia="ko-KR"/>
        </w:rPr>
        <w:t>e-Meeting, October 26th – November 13th, 2020</w:t>
      </w:r>
    </w:p>
    <w:p w14:paraId="1F350865" w14:textId="77777777" w:rsidR="00197EC1" w:rsidRDefault="00197EC1" w:rsidP="00197EC1">
      <w:pPr>
        <w:pStyle w:val="a9"/>
      </w:pPr>
    </w:p>
    <w:p w14:paraId="508FC223" w14:textId="4B92C3CD"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F669A9">
        <w:rPr>
          <w:rFonts w:ascii="Arial" w:hAnsi="Arial"/>
          <w:sz w:val="24"/>
          <w:lang w:val="en-US"/>
        </w:rPr>
        <w:t>5</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5CF50A3"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86079F">
        <w:rPr>
          <w:rFonts w:ascii="Arial" w:hAnsi="Arial"/>
          <w:sz w:val="24"/>
        </w:rPr>
        <w:t xml:space="preserve">Discussions on </w:t>
      </w:r>
      <w:r w:rsidR="005C626C" w:rsidRPr="005C626C">
        <w:rPr>
          <w:rFonts w:ascii="Arial" w:hAnsi="Arial"/>
          <w:sz w:val="24"/>
        </w:rPr>
        <w:t>Full slot formats support in TDD UL-DL configuration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bookmarkEnd w:id="2"/>
    <w:p w14:paraId="7D5E735B" w14:textId="2B608D77" w:rsidR="00197EC1" w:rsidRPr="00A63311" w:rsidRDefault="005C626C" w:rsidP="001424A5">
      <w:pPr>
        <w:pStyle w:val="1"/>
      </w:pPr>
      <w:r>
        <w:t>Discussion</w:t>
      </w:r>
    </w:p>
    <w:p w14:paraId="1D27EAA6" w14:textId="03E46D04" w:rsidR="00A76D47" w:rsidRDefault="00A76D47" w:rsidP="000A67CA">
      <w:pPr>
        <w:rPr>
          <w:lang w:eastAsia="ko-KR"/>
        </w:rPr>
      </w:pPr>
      <w:r>
        <w:rPr>
          <w:rFonts w:hint="eastAsia"/>
          <w:lang w:eastAsia="ko-KR"/>
        </w:rPr>
        <w:t xml:space="preserve">In </w:t>
      </w:r>
      <w:r>
        <w:rPr>
          <w:lang w:eastAsia="ko-KR"/>
        </w:rPr>
        <w:t>August e-meeting, RAN3 discussed whether all the slot formats including half-slot configuration shall be supported in the intended TDD UL-DL configuration exchange.</w:t>
      </w:r>
      <w:r w:rsidR="004F20AF">
        <w:rPr>
          <w:lang w:eastAsia="ko-KR"/>
        </w:rPr>
        <w:t xml:space="preserve"> Following wa</w:t>
      </w:r>
      <w:r>
        <w:rPr>
          <w:lang w:eastAsia="ko-KR"/>
        </w:rPr>
        <w:t>s asked to RAN1 in LS [1].</w:t>
      </w:r>
    </w:p>
    <w:p w14:paraId="3F5EBDAB" w14:textId="77777777" w:rsidR="005C626C" w:rsidRDefault="005C626C" w:rsidP="005C626C">
      <w:pPr>
        <w:ind w:left="1985" w:hanging="1985"/>
        <w:rPr>
          <w:rFonts w:ascii="Arial" w:hAnsi="Arial" w:cs="Arial"/>
          <w:b/>
          <w:sz w:val="20"/>
          <w:lang w:eastAsia="en-US"/>
        </w:rPr>
      </w:pPr>
      <w:r>
        <w:rPr>
          <w:rFonts w:ascii="Arial" w:hAnsi="Arial" w:cs="Arial"/>
          <w:b/>
        </w:rPr>
        <w:t>To RAN1:</w:t>
      </w:r>
    </w:p>
    <w:p w14:paraId="309F2A01" w14:textId="77777777" w:rsidR="005C626C" w:rsidRDefault="005C626C" w:rsidP="005C626C">
      <w:pPr>
        <w:ind w:left="993" w:hanging="993"/>
        <w:rPr>
          <w:rFonts w:ascii="Arial" w:hAnsi="Arial" w:cs="Arial"/>
        </w:rPr>
      </w:pPr>
      <w:r>
        <w:rPr>
          <w:rFonts w:ascii="Arial" w:hAnsi="Arial" w:cs="Arial"/>
        </w:rPr>
        <w:t>ACTION: RAN3 would like to ask RAN1 whether all the slot formats defined in TS 38.213 shall be supported in the intended TDD UL-DL configuration exchange.</w:t>
      </w:r>
    </w:p>
    <w:p w14:paraId="5D557459" w14:textId="77777777" w:rsidR="005C626C" w:rsidRDefault="005C626C" w:rsidP="000A67CA">
      <w:pPr>
        <w:rPr>
          <w:lang w:eastAsia="ko-KR"/>
        </w:rPr>
      </w:pPr>
    </w:p>
    <w:p w14:paraId="3844B9A5" w14:textId="779E9D2C" w:rsidR="00A66612" w:rsidRDefault="00A66612" w:rsidP="000A67CA">
      <w:pPr>
        <w:rPr>
          <w:lang w:eastAsia="ko-KR"/>
        </w:rPr>
      </w:pPr>
      <w:r>
        <w:rPr>
          <w:lang w:eastAsia="ko-KR"/>
        </w:rPr>
        <w:t>In Rel-15, three types of</w:t>
      </w:r>
      <w:r>
        <w:rPr>
          <w:rFonts w:hint="eastAsia"/>
          <w:lang w:eastAsia="ko-KR"/>
        </w:rPr>
        <w:t xml:space="preserve"> TDD UL-DL configuration</w:t>
      </w:r>
      <w:r>
        <w:rPr>
          <w:lang w:eastAsia="ko-KR"/>
        </w:rPr>
        <w:t xml:space="preserve"> were designed</w:t>
      </w:r>
      <w:r w:rsidR="00092C1C">
        <w:rPr>
          <w:lang w:eastAsia="ko-KR"/>
        </w:rPr>
        <w:t xml:space="preserve"> as below:</w:t>
      </w:r>
      <w:r>
        <w:rPr>
          <w:lang w:eastAsia="ko-KR"/>
        </w:rPr>
        <w:t xml:space="preserve"> </w:t>
      </w:r>
    </w:p>
    <w:p w14:paraId="1B744E53" w14:textId="21E65E44" w:rsidR="00A66612" w:rsidRDefault="00A66612" w:rsidP="00A66612">
      <w:pPr>
        <w:pStyle w:val="ac"/>
        <w:numPr>
          <w:ilvl w:val="0"/>
          <w:numId w:val="46"/>
        </w:numPr>
        <w:ind w:leftChars="0"/>
        <w:rPr>
          <w:lang w:eastAsia="ko-KR"/>
        </w:rPr>
      </w:pPr>
      <w:r w:rsidRPr="00A66612">
        <w:rPr>
          <w:lang w:eastAsia="ko-KR"/>
        </w:rPr>
        <w:t>TDD-UL-DL-</w:t>
      </w:r>
      <w:proofErr w:type="spellStart"/>
      <w:r w:rsidRPr="00A66612">
        <w:rPr>
          <w:lang w:eastAsia="ko-KR"/>
        </w:rPr>
        <w:t>configCommon</w:t>
      </w:r>
      <w:proofErr w:type="spellEnd"/>
      <w:r>
        <w:rPr>
          <w:lang w:eastAsia="ko-KR"/>
        </w:rPr>
        <w:t xml:space="preserve"> in SIB1</w:t>
      </w:r>
    </w:p>
    <w:p w14:paraId="2C67B70E" w14:textId="07CCE25F" w:rsidR="00A66612" w:rsidRDefault="00A66612" w:rsidP="00A66612">
      <w:pPr>
        <w:pStyle w:val="ac"/>
        <w:numPr>
          <w:ilvl w:val="0"/>
          <w:numId w:val="46"/>
        </w:numPr>
        <w:ind w:leftChars="0"/>
        <w:rPr>
          <w:lang w:eastAsia="ko-KR"/>
        </w:rPr>
      </w:pPr>
      <w:r w:rsidRPr="00A66612">
        <w:rPr>
          <w:lang w:eastAsia="ko-KR"/>
        </w:rPr>
        <w:t>TDD-UL-DL-</w:t>
      </w:r>
      <w:proofErr w:type="spellStart"/>
      <w:r w:rsidRPr="00A66612">
        <w:rPr>
          <w:lang w:eastAsia="ko-KR"/>
        </w:rPr>
        <w:t>ConfigDedicated</w:t>
      </w:r>
      <w:proofErr w:type="spellEnd"/>
      <w:r>
        <w:rPr>
          <w:lang w:eastAsia="ko-KR"/>
        </w:rPr>
        <w:t xml:space="preserve"> in UE specific RRC signal</w:t>
      </w:r>
    </w:p>
    <w:p w14:paraId="14C294A3" w14:textId="27C425D7" w:rsidR="00A66612" w:rsidRDefault="00A66612" w:rsidP="00A66612">
      <w:pPr>
        <w:pStyle w:val="ac"/>
        <w:numPr>
          <w:ilvl w:val="0"/>
          <w:numId w:val="46"/>
        </w:numPr>
        <w:ind w:leftChars="0"/>
        <w:rPr>
          <w:lang w:eastAsia="ko-KR"/>
        </w:rPr>
      </w:pPr>
      <w:r>
        <w:rPr>
          <w:rFonts w:hint="eastAsia"/>
          <w:lang w:eastAsia="ko-KR"/>
        </w:rPr>
        <w:t xml:space="preserve">Slot-Format-Indicator (SFI) in </w:t>
      </w:r>
      <w:r>
        <w:rPr>
          <w:lang w:eastAsia="ko-KR"/>
        </w:rPr>
        <w:t>group common PDCCH</w:t>
      </w:r>
    </w:p>
    <w:p w14:paraId="737D44C5" w14:textId="167D8B25" w:rsidR="00A66612" w:rsidRDefault="00661C05" w:rsidP="00092C1C">
      <w:pPr>
        <w:rPr>
          <w:lang w:eastAsia="ko-KR"/>
        </w:rPr>
      </w:pPr>
      <w:r>
        <w:rPr>
          <w:lang w:eastAsia="ko-KR"/>
        </w:rPr>
        <w:t>For all types of TDD UL-DL configuration, s</w:t>
      </w:r>
      <w:r w:rsidR="00092C1C">
        <w:rPr>
          <w:lang w:eastAsia="ko-KR"/>
        </w:rPr>
        <w:t>lot wise TDD configuration was assumed. In addition</w:t>
      </w:r>
      <w:r w:rsidR="00A66612">
        <w:rPr>
          <w:lang w:eastAsia="ko-KR"/>
        </w:rPr>
        <w:t xml:space="preserve">, </w:t>
      </w:r>
      <w:r>
        <w:rPr>
          <w:lang w:eastAsia="ko-KR"/>
        </w:rPr>
        <w:t xml:space="preserve">for SFI, </w:t>
      </w:r>
      <w:r w:rsidR="00A66612">
        <w:rPr>
          <w:lang w:eastAsia="ko-KR"/>
        </w:rPr>
        <w:t>half slot wise TDD configuration was considered. Hence, the half slot wise TDD configurations were included in slot formats 46-55</w:t>
      </w:r>
      <w:r w:rsidR="00092C1C">
        <w:rPr>
          <w:lang w:eastAsia="ko-KR"/>
        </w:rPr>
        <w:t xml:space="preserve"> in Table 11.1.1-1 in TS38.213</w:t>
      </w:r>
      <w:r w:rsidR="00A66612">
        <w:rPr>
          <w:lang w:eastAsia="ko-KR"/>
        </w:rPr>
        <w:t xml:space="preserve">. </w:t>
      </w:r>
      <w:bookmarkStart w:id="3" w:name="_GoBack"/>
      <w:bookmarkEnd w:id="3"/>
    </w:p>
    <w:p w14:paraId="1B009726" w14:textId="77777777" w:rsidR="00092C1C" w:rsidRPr="00C40114" w:rsidRDefault="00092C1C" w:rsidP="00A66612">
      <w:pPr>
        <w:rPr>
          <w:lang w:eastAsia="ko-KR"/>
        </w:rPr>
      </w:pPr>
    </w:p>
    <w:p w14:paraId="7C2F0631" w14:textId="67E71BD9" w:rsidR="00A76D47" w:rsidRDefault="00EA4EB3" w:rsidP="000A67CA">
      <w:pPr>
        <w:rPr>
          <w:lang w:eastAsia="ko-KR"/>
        </w:rPr>
      </w:pPr>
      <w:r>
        <w:rPr>
          <w:lang w:eastAsia="ko-KR"/>
        </w:rPr>
        <w:t>In Rel-16 CLI/RIM WI, for</w:t>
      </w:r>
      <w:r w:rsidR="00A76D47">
        <w:rPr>
          <w:rFonts w:hint="eastAsia"/>
          <w:lang w:eastAsia="ko-KR"/>
        </w:rPr>
        <w:t xml:space="preserve"> </w:t>
      </w:r>
      <w:r w:rsidR="00A76D47">
        <w:rPr>
          <w:lang w:eastAsia="ko-KR"/>
        </w:rPr>
        <w:t xml:space="preserve">the intended TDD UL-DL configuration, </w:t>
      </w:r>
      <w:r>
        <w:rPr>
          <w:lang w:eastAsia="ko-KR"/>
        </w:rPr>
        <w:t>RAN1</w:t>
      </w:r>
      <w:r w:rsidR="00A76D47">
        <w:rPr>
          <w:lang w:eastAsia="ko-KR"/>
        </w:rPr>
        <w:t xml:space="preserve"> assumed that the configuration is </w:t>
      </w:r>
      <w:r w:rsidR="00A66612">
        <w:rPr>
          <w:lang w:eastAsia="ko-KR"/>
        </w:rPr>
        <w:t xml:space="preserve">long-termly </w:t>
      </w:r>
      <w:r w:rsidR="00A76D47">
        <w:rPr>
          <w:lang w:eastAsia="ko-KR"/>
        </w:rPr>
        <w:t xml:space="preserve">exchanged </w:t>
      </w:r>
      <w:r w:rsidR="00A66612">
        <w:rPr>
          <w:lang w:eastAsia="ko-KR"/>
        </w:rPr>
        <w:t xml:space="preserve">between </w:t>
      </w:r>
      <w:proofErr w:type="spellStart"/>
      <w:r w:rsidR="00A66612">
        <w:rPr>
          <w:lang w:eastAsia="ko-KR"/>
        </w:rPr>
        <w:t>gNBs</w:t>
      </w:r>
      <w:proofErr w:type="spellEnd"/>
      <w:r w:rsidR="00A66612">
        <w:rPr>
          <w:lang w:eastAsia="ko-KR"/>
        </w:rPr>
        <w:t xml:space="preserve"> via </w:t>
      </w:r>
      <w:proofErr w:type="spellStart"/>
      <w:r w:rsidR="00A66612">
        <w:rPr>
          <w:lang w:eastAsia="ko-KR"/>
        </w:rPr>
        <w:t>XnAP</w:t>
      </w:r>
      <w:proofErr w:type="spellEnd"/>
      <w:r w:rsidR="00A66612">
        <w:rPr>
          <w:lang w:eastAsia="ko-KR"/>
        </w:rPr>
        <w:t xml:space="preserve">/F1AP. </w:t>
      </w:r>
      <w:r w:rsidR="00C40114">
        <w:rPr>
          <w:lang w:eastAsia="ko-KR"/>
        </w:rPr>
        <w:t xml:space="preserve">So, </w:t>
      </w:r>
      <w:r>
        <w:rPr>
          <w:lang w:eastAsia="ko-KR"/>
        </w:rPr>
        <w:t>at least TDD configuration of SFI</w:t>
      </w:r>
      <w:r w:rsidR="00D70F15">
        <w:rPr>
          <w:lang w:eastAsia="ko-KR"/>
        </w:rPr>
        <w:t xml:space="preserve"> which is used for dynamic indication</w:t>
      </w:r>
      <w:r>
        <w:rPr>
          <w:lang w:eastAsia="ko-KR"/>
        </w:rPr>
        <w:t xml:space="preserve"> </w:t>
      </w:r>
      <w:r w:rsidR="00D70F15">
        <w:rPr>
          <w:lang w:eastAsia="ko-KR"/>
        </w:rPr>
        <w:t>was</w:t>
      </w:r>
      <w:r>
        <w:rPr>
          <w:lang w:eastAsia="ko-KR"/>
        </w:rPr>
        <w:t xml:space="preserve"> not consider</w:t>
      </w:r>
      <w:r w:rsidR="00D70F15">
        <w:rPr>
          <w:lang w:eastAsia="ko-KR"/>
        </w:rPr>
        <w:t xml:space="preserve">ed. In this aspect, RAN1 thinks it is not </w:t>
      </w:r>
      <w:r w:rsidR="00DA34F5" w:rsidRPr="00DA34F5">
        <w:rPr>
          <w:lang w:eastAsia="ko-KR"/>
        </w:rPr>
        <w:t>necessary</w:t>
      </w:r>
      <w:r w:rsidR="00D70F15">
        <w:rPr>
          <w:lang w:eastAsia="ko-KR"/>
        </w:rPr>
        <w:t xml:space="preserve"> that all the slot formats defined in TS38.213 shall be supported in the intended TDD UL-DL configuration exchange.</w:t>
      </w:r>
    </w:p>
    <w:p w14:paraId="0824B508" w14:textId="77777777" w:rsidR="00087CB8" w:rsidRDefault="00087CB8" w:rsidP="00991FCE">
      <w:pPr>
        <w:rPr>
          <w:lang w:eastAsia="ko-KR"/>
        </w:rPr>
      </w:pPr>
    </w:p>
    <w:p w14:paraId="35772534" w14:textId="28107313" w:rsidR="0086079F" w:rsidRPr="007A0D37" w:rsidRDefault="0086079F" w:rsidP="0086079F">
      <w:pPr>
        <w:pStyle w:val="1"/>
      </w:pPr>
      <w:r w:rsidRPr="007A0D37">
        <w:t>Conclusion</w:t>
      </w:r>
    </w:p>
    <w:p w14:paraId="0AFBD67B" w14:textId="20E2FF3E" w:rsidR="00EE4494" w:rsidRPr="00F411B0" w:rsidRDefault="00D70F15" w:rsidP="00D70F15">
      <w:pPr>
        <w:widowControl w:val="0"/>
        <w:wordWrap w:val="0"/>
        <w:overflowPunct/>
        <w:adjustRightInd/>
        <w:spacing w:after="160" w:line="259" w:lineRule="auto"/>
        <w:textAlignment w:val="auto"/>
        <w:rPr>
          <w:lang w:val="en-US" w:eastAsia="ko-KR"/>
        </w:rPr>
      </w:pPr>
      <w:r>
        <w:rPr>
          <w:lang w:eastAsia="ko-KR"/>
        </w:rPr>
        <w:t>In Rel-16 CLI/RIM WI, RAN1 did not assume that TDD configuration of SFI which is used for dynamic indication via PDCCH should be applied for</w:t>
      </w:r>
      <w:r>
        <w:rPr>
          <w:rFonts w:hint="eastAsia"/>
          <w:lang w:eastAsia="ko-KR"/>
        </w:rPr>
        <w:t xml:space="preserve"> </w:t>
      </w:r>
      <w:r>
        <w:rPr>
          <w:lang w:eastAsia="ko-KR"/>
        </w:rPr>
        <w:t xml:space="preserve">the intended TDD UL-DL configuration exchange. Therefore, RAN1 thinks it is not </w:t>
      </w:r>
      <w:r w:rsidR="00DA34F5" w:rsidRPr="00DA34F5">
        <w:rPr>
          <w:lang w:eastAsia="ko-KR"/>
        </w:rPr>
        <w:t>necessary</w:t>
      </w:r>
      <w:r>
        <w:rPr>
          <w:lang w:eastAsia="ko-KR"/>
        </w:rPr>
        <w:t xml:space="preserve"> that all the slot formats defined in TS38.213 shall be supported in the intended TDD UL-DL configuration exchange.</w:t>
      </w:r>
    </w:p>
    <w:p w14:paraId="5074BA78" w14:textId="77777777" w:rsidR="004A3757" w:rsidRPr="004A3757" w:rsidRDefault="004A3757">
      <w:pPr>
        <w:pStyle w:val="3GPPAgreements"/>
        <w:numPr>
          <w:ilvl w:val="0"/>
          <w:numId w:val="0"/>
        </w:numPr>
        <w:ind w:left="284" w:hanging="284"/>
      </w:pPr>
    </w:p>
    <w:p w14:paraId="319EE22A" w14:textId="33C46C2C" w:rsidR="0086079F" w:rsidRDefault="0086079F" w:rsidP="0086079F">
      <w:pPr>
        <w:pStyle w:val="1"/>
      </w:pPr>
      <w:r>
        <w:t>Reference</w:t>
      </w:r>
    </w:p>
    <w:p w14:paraId="10D902AE" w14:textId="621EADDB" w:rsidR="00204D94" w:rsidRPr="00FF59F0" w:rsidRDefault="005C626C" w:rsidP="005C626C">
      <w:pPr>
        <w:numPr>
          <w:ilvl w:val="0"/>
          <w:numId w:val="34"/>
        </w:numPr>
        <w:tabs>
          <w:tab w:val="num" w:pos="942"/>
        </w:tabs>
        <w:overflowPunct/>
        <w:autoSpaceDE/>
        <w:autoSpaceDN/>
        <w:adjustRightInd/>
        <w:spacing w:before="50" w:afterLines="50" w:line="240" w:lineRule="atLeast"/>
        <w:textAlignment w:val="auto"/>
        <w:rPr>
          <w:kern w:val="2"/>
          <w:lang w:eastAsia="ko-KR"/>
        </w:rPr>
      </w:pPr>
      <w:r>
        <w:t>RAN3</w:t>
      </w:r>
      <w:r w:rsidR="00204D94">
        <w:rPr>
          <w:lang w:val="en-US" w:eastAsia="ko-KR"/>
        </w:rPr>
        <w:t xml:space="preserve">, </w:t>
      </w:r>
      <w:r w:rsidR="00204D94" w:rsidRPr="00FF59F0">
        <w:rPr>
          <w:lang w:val="en-US" w:eastAsia="ko-KR"/>
        </w:rPr>
        <w:t>“</w:t>
      </w:r>
      <w:r>
        <w:rPr>
          <w:szCs w:val="22"/>
        </w:rPr>
        <w:t>Full slot formats support in TDD UL-DL configuration</w:t>
      </w:r>
      <w:r w:rsidR="00204D94">
        <w:rPr>
          <w:lang w:val="en-US" w:eastAsia="ko-KR"/>
        </w:rPr>
        <w:t>,</w:t>
      </w:r>
      <w:r w:rsidR="00204D94" w:rsidRPr="00FF59F0">
        <w:rPr>
          <w:lang w:val="en-US" w:eastAsia="ko-KR"/>
        </w:rPr>
        <w:t xml:space="preserve">” </w:t>
      </w:r>
      <w:r w:rsidRPr="005C626C">
        <w:rPr>
          <w:lang w:val="en-US" w:eastAsia="ko-KR"/>
        </w:rPr>
        <w:t>R1-2007513</w:t>
      </w:r>
      <w:r w:rsidR="00204D94">
        <w:rPr>
          <w:lang w:val="en-US" w:eastAsia="ko-KR"/>
        </w:rPr>
        <w:t xml:space="preserve">, </w:t>
      </w:r>
      <w:r w:rsidRPr="005C626C">
        <w:rPr>
          <w:lang w:val="en-US" w:eastAsia="ko-KR"/>
        </w:rPr>
        <w:t>RAN3 Meeting #109-e</w:t>
      </w:r>
      <w:r w:rsidR="00204D94">
        <w:rPr>
          <w:lang w:val="en-US" w:eastAsia="ko-KR"/>
        </w:rPr>
        <w:t xml:space="preserve">, </w:t>
      </w:r>
      <w:r w:rsidRPr="005C626C">
        <w:rPr>
          <w:lang w:val="en-US" w:eastAsia="ko-KR"/>
        </w:rPr>
        <w:t>17 - 27 August 2020</w:t>
      </w:r>
    </w:p>
    <w:p w14:paraId="26E17053" w14:textId="77777777" w:rsidR="0086079F" w:rsidRDefault="0086079F" w:rsidP="00F411B0">
      <w:pPr>
        <w:pStyle w:val="3GPPAgreements"/>
        <w:numPr>
          <w:ilvl w:val="0"/>
          <w:numId w:val="0"/>
        </w:numPr>
        <w:rPr>
          <w:rFonts w:eastAsiaTheme="minorEastAsia"/>
          <w:lang w:val="en-GB" w:eastAsia="ko-KR"/>
        </w:rPr>
      </w:pPr>
    </w:p>
    <w:sectPr w:rsidR="0086079F">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6722C" w14:textId="77777777" w:rsidR="00A45365" w:rsidRDefault="00A45365">
      <w:pPr>
        <w:spacing w:after="0"/>
      </w:pPr>
      <w:r>
        <w:separator/>
      </w:r>
    </w:p>
  </w:endnote>
  <w:endnote w:type="continuationSeparator" w:id="0">
    <w:p w14:paraId="0DC2D8EF" w14:textId="77777777" w:rsidR="00A45365" w:rsidRDefault="00A453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2F73A4" w:rsidRDefault="002F73A4"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DA34F5">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A34F5">
      <w:rPr>
        <w:rStyle w:val="a7"/>
      </w:rPr>
      <w:t>1</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5FBF1" w14:textId="77777777" w:rsidR="00A45365" w:rsidRDefault="00A45365">
      <w:pPr>
        <w:spacing w:after="0"/>
      </w:pPr>
      <w:r>
        <w:separator/>
      </w:r>
    </w:p>
  </w:footnote>
  <w:footnote w:type="continuationSeparator" w:id="0">
    <w:p w14:paraId="0853209A" w14:textId="77777777" w:rsidR="00A45365" w:rsidRDefault="00A453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2F73A4" w:rsidRDefault="002F73A4">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2DA7A42"/>
    <w:multiLevelType w:val="hybridMultilevel"/>
    <w:tmpl w:val="073266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961C31"/>
    <w:multiLevelType w:val="hybridMultilevel"/>
    <w:tmpl w:val="766EE1C4"/>
    <w:lvl w:ilvl="0" w:tplc="04090019">
      <w:start w:val="1"/>
      <w:numFmt w:val="upperLetter"/>
      <w:lvlText w:val="%1."/>
      <w:lvlJc w:val="left"/>
      <w:pPr>
        <w:ind w:left="400" w:hanging="400"/>
      </w:pPr>
      <w:rPr>
        <w:rFonts w:hint="eastAsia"/>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2F"/>
    <w:multiLevelType w:val="hybridMultilevel"/>
    <w:tmpl w:val="2FE25A0A"/>
    <w:lvl w:ilvl="0" w:tplc="7B04D7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6771D2"/>
    <w:multiLevelType w:val="hybridMultilevel"/>
    <w:tmpl w:val="A7E4428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8D660B"/>
    <w:multiLevelType w:val="hybridMultilevel"/>
    <w:tmpl w:val="E396A28C"/>
    <w:lvl w:ilvl="0" w:tplc="2D5ED5BC">
      <w:start w:val="1"/>
      <w:numFmt w:val="decimal"/>
      <w:lvlText w:val="(%1)"/>
      <w:lvlJc w:val="left"/>
      <w:pPr>
        <w:ind w:left="400" w:hanging="400"/>
      </w:pPr>
      <w:rPr>
        <w:rFonts w:hint="eastAsia"/>
      </w:rPr>
    </w:lvl>
    <w:lvl w:ilvl="1" w:tplc="2D5ED5BC">
      <w:start w:val="1"/>
      <w:numFmt w:val="decimal"/>
      <w:lvlText w:val="(%2)"/>
      <w:lvlJc w:val="left"/>
      <w:pPr>
        <w:ind w:left="800" w:hanging="40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A4476A"/>
    <w:multiLevelType w:val="hybridMultilevel"/>
    <w:tmpl w:val="BFDA925C"/>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60FE3483"/>
    <w:multiLevelType w:val="hybridMultilevel"/>
    <w:tmpl w:val="AC66541C"/>
    <w:lvl w:ilvl="0" w:tplc="E30CEE6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4F42171"/>
    <w:multiLevelType w:val="hybridMultilevel"/>
    <w:tmpl w:val="4A6C66AE"/>
    <w:lvl w:ilvl="0" w:tplc="2D5ED5BC">
      <w:start w:val="1"/>
      <w:numFmt w:val="decimal"/>
      <w:lvlText w:val="(%1)"/>
      <w:lvlJc w:val="left"/>
      <w:pPr>
        <w:ind w:left="400" w:hanging="400"/>
      </w:pPr>
      <w:rPr>
        <w:rFonts w:hint="eastAsia"/>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679A3FDE"/>
    <w:multiLevelType w:val="hybridMultilevel"/>
    <w:tmpl w:val="356E3F2C"/>
    <w:lvl w:ilvl="0" w:tplc="D5B4174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87E70B5"/>
    <w:multiLevelType w:val="hybridMultilevel"/>
    <w:tmpl w:val="ABE023EE"/>
    <w:lvl w:ilvl="0" w:tplc="C92664A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6E2AF8"/>
    <w:multiLevelType w:val="hybridMultilevel"/>
    <w:tmpl w:val="441C5366"/>
    <w:lvl w:ilvl="0" w:tplc="E80A6E8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665D8A"/>
    <w:multiLevelType w:val="hybridMultilevel"/>
    <w:tmpl w:val="F48EB40C"/>
    <w:lvl w:ilvl="0" w:tplc="2D5ED5BC">
      <w:start w:val="1"/>
      <w:numFmt w:val="decimal"/>
      <w:lvlText w:val="(%1)"/>
      <w:lvlJc w:val="left"/>
      <w:pPr>
        <w:ind w:left="400" w:hanging="400"/>
      </w:pPr>
      <w:rPr>
        <w:rFonts w:hint="eastAsia"/>
      </w:rPr>
    </w:lvl>
    <w:lvl w:ilvl="1" w:tplc="4202C932">
      <w:start w:val="1"/>
      <w:numFmt w:val="bullet"/>
      <w:lvlText w:val=""/>
      <w:lvlJc w:val="left"/>
      <w:pPr>
        <w:ind w:left="800" w:hanging="400"/>
      </w:pPr>
      <w:rPr>
        <w:rFonts w:ascii="Symbol" w:eastAsia="MS Mincho" w:hAnsi="Symbol" w:cs="Times New Roman" w:hint="default"/>
      </w:rPr>
    </w:lvl>
    <w:lvl w:ilvl="2" w:tplc="04090009">
      <w:start w:val="1"/>
      <w:numFmt w:val="bullet"/>
      <w:lvlText w:val=""/>
      <w:lvlJc w:val="left"/>
      <w:pPr>
        <w:ind w:left="1200" w:hanging="400"/>
      </w:pPr>
      <w:rPr>
        <w:rFonts w:ascii="Wingdings" w:hAnsi="Wingdings" w:hint="default"/>
      </w:rPr>
    </w:lvl>
    <w:lvl w:ilvl="3" w:tplc="056E9796">
      <w:start w:val="1"/>
      <w:numFmt w:val="bullet"/>
      <w:lvlText w:val=""/>
      <w:lvlJc w:val="left"/>
      <w:pPr>
        <w:ind w:left="1600" w:hanging="400"/>
      </w:pPr>
      <w:rPr>
        <w:rFonts w:ascii="Wingdings" w:hAnsi="Wingdings" w:hint="default"/>
      </w:rPr>
    </w:lvl>
    <w:lvl w:ilvl="4" w:tplc="04090009">
      <w:start w:val="1"/>
      <w:numFmt w:val="bullet"/>
      <w:lvlText w:val=""/>
      <w:lvlJc w:val="left"/>
      <w:pPr>
        <w:ind w:left="2000" w:hanging="400"/>
      </w:pPr>
      <w:rPr>
        <w:rFonts w:ascii="Wingdings" w:hAnsi="Wingdings" w:hint="default"/>
      </w:rPr>
    </w:lvl>
    <w:lvl w:ilvl="5" w:tplc="AAF043BA">
      <w:numFmt w:val="bullet"/>
      <w:lvlText w:val="-"/>
      <w:lvlJc w:val="left"/>
      <w:pPr>
        <w:ind w:left="2400" w:hanging="400"/>
      </w:pPr>
      <w:rPr>
        <w:rFonts w:ascii="Times New Roman" w:eastAsia="Times New Roman" w:hAnsi="Times New Roman" w:cs="Times New Roman" w:hint="default"/>
      </w:rPr>
    </w:lvl>
    <w:lvl w:ilvl="6" w:tplc="056E9796">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C44EBE"/>
    <w:multiLevelType w:val="hybridMultilevel"/>
    <w:tmpl w:val="169230AE"/>
    <w:lvl w:ilvl="0" w:tplc="C92664AC">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42"/>
  </w:num>
  <w:num w:numId="8">
    <w:abstractNumId w:val="26"/>
  </w:num>
  <w:num w:numId="9">
    <w:abstractNumId w:val="38"/>
  </w:num>
  <w:num w:numId="10">
    <w:abstractNumId w:val="17"/>
    <w:lvlOverride w:ilvl="0">
      <w:startOverride w:val="1"/>
    </w:lvlOverride>
  </w:num>
  <w:num w:numId="11">
    <w:abstractNumId w:val="3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37"/>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num>
  <w:num w:numId="19">
    <w:abstractNumId w:val="40"/>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4"/>
  </w:num>
  <w:num w:numId="23">
    <w:abstractNumId w:val="12"/>
  </w:num>
  <w:num w:numId="24">
    <w:abstractNumId w:val="8"/>
  </w:num>
  <w:num w:numId="25">
    <w:abstractNumId w:val="15"/>
  </w:num>
  <w:num w:numId="26">
    <w:abstractNumId w:val="18"/>
  </w:num>
  <w:num w:numId="27">
    <w:abstractNumId w:val="2"/>
  </w:num>
  <w:num w:numId="28">
    <w:abstractNumId w:val="34"/>
  </w:num>
  <w:num w:numId="29">
    <w:abstractNumId w:val="23"/>
  </w:num>
  <w:num w:numId="30">
    <w:abstractNumId w:val="13"/>
  </w:num>
  <w:num w:numId="31">
    <w:abstractNumId w:val="29"/>
  </w:num>
  <w:num w:numId="32">
    <w:abstractNumId w:val="6"/>
  </w:num>
  <w:num w:numId="33">
    <w:abstractNumId w:val="20"/>
  </w:num>
  <w:num w:numId="34">
    <w:abstractNumId w:val="41"/>
  </w:num>
  <w:num w:numId="35">
    <w:abstractNumId w:val="16"/>
  </w:num>
  <w:num w:numId="36">
    <w:abstractNumId w:val="2"/>
  </w:num>
  <w:num w:numId="37">
    <w:abstractNumId w:val="39"/>
  </w:num>
  <w:num w:numId="38">
    <w:abstractNumId w:val="9"/>
  </w:num>
  <w:num w:numId="39">
    <w:abstractNumId w:val="33"/>
  </w:num>
  <w:num w:numId="40">
    <w:abstractNumId w:val="35"/>
  </w:num>
  <w:num w:numId="41">
    <w:abstractNumId w:val="7"/>
  </w:num>
  <w:num w:numId="42">
    <w:abstractNumId w:val="19"/>
  </w:num>
  <w:num w:numId="43">
    <w:abstractNumId w:val="43"/>
  </w:num>
  <w:num w:numId="44">
    <w:abstractNumId w:val="31"/>
  </w:num>
  <w:num w:numId="45">
    <w:abstractNumId w:val="32"/>
  </w:num>
  <w:num w:numId="46">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0524"/>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5CD4"/>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EA1"/>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247"/>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536"/>
    <w:rsid w:val="00065B48"/>
    <w:rsid w:val="00065C75"/>
    <w:rsid w:val="00066914"/>
    <w:rsid w:val="00067439"/>
    <w:rsid w:val="00067678"/>
    <w:rsid w:val="0006769A"/>
    <w:rsid w:val="00067908"/>
    <w:rsid w:val="00067AC6"/>
    <w:rsid w:val="00067F98"/>
    <w:rsid w:val="000708FE"/>
    <w:rsid w:val="000713D2"/>
    <w:rsid w:val="00071484"/>
    <w:rsid w:val="00071FE3"/>
    <w:rsid w:val="00072086"/>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CB8"/>
    <w:rsid w:val="00087E37"/>
    <w:rsid w:val="00090837"/>
    <w:rsid w:val="000912F9"/>
    <w:rsid w:val="00091366"/>
    <w:rsid w:val="000913D6"/>
    <w:rsid w:val="000914F4"/>
    <w:rsid w:val="00091C1B"/>
    <w:rsid w:val="00091D7B"/>
    <w:rsid w:val="000925DE"/>
    <w:rsid w:val="00092C1C"/>
    <w:rsid w:val="00092C97"/>
    <w:rsid w:val="00093318"/>
    <w:rsid w:val="00093A8F"/>
    <w:rsid w:val="00093CAC"/>
    <w:rsid w:val="00093F51"/>
    <w:rsid w:val="000942E9"/>
    <w:rsid w:val="00094441"/>
    <w:rsid w:val="00095261"/>
    <w:rsid w:val="0009580E"/>
    <w:rsid w:val="00095C40"/>
    <w:rsid w:val="0009610E"/>
    <w:rsid w:val="00096393"/>
    <w:rsid w:val="000965A0"/>
    <w:rsid w:val="00096A87"/>
    <w:rsid w:val="00096F25"/>
    <w:rsid w:val="00096F54"/>
    <w:rsid w:val="00097954"/>
    <w:rsid w:val="00097ECB"/>
    <w:rsid w:val="000A00B7"/>
    <w:rsid w:val="000A00D8"/>
    <w:rsid w:val="000A0515"/>
    <w:rsid w:val="000A05A2"/>
    <w:rsid w:val="000A0929"/>
    <w:rsid w:val="000A0E4B"/>
    <w:rsid w:val="000A22D7"/>
    <w:rsid w:val="000A247D"/>
    <w:rsid w:val="000A3CAC"/>
    <w:rsid w:val="000A436D"/>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510"/>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44"/>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68F"/>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14"/>
    <w:rsid w:val="00102547"/>
    <w:rsid w:val="001026DF"/>
    <w:rsid w:val="001028BD"/>
    <w:rsid w:val="00102AC3"/>
    <w:rsid w:val="00102C4D"/>
    <w:rsid w:val="001033D6"/>
    <w:rsid w:val="00103420"/>
    <w:rsid w:val="0010346D"/>
    <w:rsid w:val="00103F9D"/>
    <w:rsid w:val="00104511"/>
    <w:rsid w:val="00104759"/>
    <w:rsid w:val="00104AFA"/>
    <w:rsid w:val="00104C55"/>
    <w:rsid w:val="00105258"/>
    <w:rsid w:val="001054E5"/>
    <w:rsid w:val="00105649"/>
    <w:rsid w:val="00105D9D"/>
    <w:rsid w:val="00105EA1"/>
    <w:rsid w:val="0010612E"/>
    <w:rsid w:val="001061B1"/>
    <w:rsid w:val="001061C0"/>
    <w:rsid w:val="00106DAE"/>
    <w:rsid w:val="00106EC6"/>
    <w:rsid w:val="00107544"/>
    <w:rsid w:val="0010788E"/>
    <w:rsid w:val="00107A92"/>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6DC8"/>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212"/>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3A92"/>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97F9C"/>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8C2"/>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02F"/>
    <w:rsid w:val="001E5261"/>
    <w:rsid w:val="001E55DD"/>
    <w:rsid w:val="001E6091"/>
    <w:rsid w:val="001E6A88"/>
    <w:rsid w:val="001E6E52"/>
    <w:rsid w:val="001E6F79"/>
    <w:rsid w:val="001E75B8"/>
    <w:rsid w:val="001E78BE"/>
    <w:rsid w:val="001E7D0C"/>
    <w:rsid w:val="001F05B1"/>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F66"/>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11A"/>
    <w:rsid w:val="0024074A"/>
    <w:rsid w:val="00240DCA"/>
    <w:rsid w:val="00241226"/>
    <w:rsid w:val="002415B0"/>
    <w:rsid w:val="002417B0"/>
    <w:rsid w:val="0024194C"/>
    <w:rsid w:val="00241E44"/>
    <w:rsid w:val="002420EA"/>
    <w:rsid w:val="00242627"/>
    <w:rsid w:val="002428F4"/>
    <w:rsid w:val="00242AC2"/>
    <w:rsid w:val="00242CC5"/>
    <w:rsid w:val="002438B6"/>
    <w:rsid w:val="00243E3B"/>
    <w:rsid w:val="0024409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2A5"/>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067"/>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2E1"/>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4CB"/>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A8D"/>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3A4"/>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D32"/>
    <w:rsid w:val="00305E02"/>
    <w:rsid w:val="00305E21"/>
    <w:rsid w:val="00306C94"/>
    <w:rsid w:val="00306F82"/>
    <w:rsid w:val="00306FE3"/>
    <w:rsid w:val="00307038"/>
    <w:rsid w:val="003078B5"/>
    <w:rsid w:val="00310210"/>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6CA"/>
    <w:rsid w:val="00316AE3"/>
    <w:rsid w:val="00316B8D"/>
    <w:rsid w:val="00316F81"/>
    <w:rsid w:val="003172FA"/>
    <w:rsid w:val="0031784C"/>
    <w:rsid w:val="003179CD"/>
    <w:rsid w:val="00317C36"/>
    <w:rsid w:val="0032076F"/>
    <w:rsid w:val="00321330"/>
    <w:rsid w:val="003214B6"/>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12"/>
    <w:rsid w:val="003336F8"/>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532"/>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33"/>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0C1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4AD"/>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14C"/>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65D"/>
    <w:rsid w:val="00400797"/>
    <w:rsid w:val="00400B2C"/>
    <w:rsid w:val="00400C40"/>
    <w:rsid w:val="00400CD7"/>
    <w:rsid w:val="00401212"/>
    <w:rsid w:val="0040166A"/>
    <w:rsid w:val="00401A2A"/>
    <w:rsid w:val="00401B3F"/>
    <w:rsid w:val="004020B2"/>
    <w:rsid w:val="0040226C"/>
    <w:rsid w:val="004022C9"/>
    <w:rsid w:val="0040235E"/>
    <w:rsid w:val="0040238E"/>
    <w:rsid w:val="00402F1F"/>
    <w:rsid w:val="0040335D"/>
    <w:rsid w:val="004033CE"/>
    <w:rsid w:val="00403774"/>
    <w:rsid w:val="00403858"/>
    <w:rsid w:val="00403D5D"/>
    <w:rsid w:val="00403D6A"/>
    <w:rsid w:val="00404430"/>
    <w:rsid w:val="004046DA"/>
    <w:rsid w:val="00404C01"/>
    <w:rsid w:val="00405550"/>
    <w:rsid w:val="00405639"/>
    <w:rsid w:val="00405D8C"/>
    <w:rsid w:val="00405FC7"/>
    <w:rsid w:val="0040655D"/>
    <w:rsid w:val="00406CE4"/>
    <w:rsid w:val="00407D6C"/>
    <w:rsid w:val="00410163"/>
    <w:rsid w:val="004106B0"/>
    <w:rsid w:val="00410822"/>
    <w:rsid w:val="00410B3F"/>
    <w:rsid w:val="00410CB8"/>
    <w:rsid w:val="00410FE6"/>
    <w:rsid w:val="0041116A"/>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1FDE"/>
    <w:rsid w:val="004223A8"/>
    <w:rsid w:val="00422628"/>
    <w:rsid w:val="004229E3"/>
    <w:rsid w:val="00423107"/>
    <w:rsid w:val="0042324F"/>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15E"/>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2F8D"/>
    <w:rsid w:val="0046335A"/>
    <w:rsid w:val="00464C60"/>
    <w:rsid w:val="00464E2B"/>
    <w:rsid w:val="00464EEC"/>
    <w:rsid w:val="0046635D"/>
    <w:rsid w:val="004665C4"/>
    <w:rsid w:val="00466995"/>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8CA"/>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8CA"/>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757"/>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889"/>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12D"/>
    <w:rsid w:val="004C2812"/>
    <w:rsid w:val="004C2D19"/>
    <w:rsid w:val="004C30D4"/>
    <w:rsid w:val="004C311F"/>
    <w:rsid w:val="004C35E0"/>
    <w:rsid w:val="004C3793"/>
    <w:rsid w:val="004C3B2C"/>
    <w:rsid w:val="004C3F54"/>
    <w:rsid w:val="004C4317"/>
    <w:rsid w:val="004C459E"/>
    <w:rsid w:val="004C4B32"/>
    <w:rsid w:val="004C5570"/>
    <w:rsid w:val="004C55BB"/>
    <w:rsid w:val="004C5DB5"/>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4F2A"/>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0AF"/>
    <w:rsid w:val="004F2BD0"/>
    <w:rsid w:val="004F30FE"/>
    <w:rsid w:val="004F3664"/>
    <w:rsid w:val="004F3868"/>
    <w:rsid w:val="004F3A81"/>
    <w:rsid w:val="004F457D"/>
    <w:rsid w:val="004F4584"/>
    <w:rsid w:val="004F4776"/>
    <w:rsid w:val="004F55EF"/>
    <w:rsid w:val="004F5B82"/>
    <w:rsid w:val="004F6810"/>
    <w:rsid w:val="004F682A"/>
    <w:rsid w:val="004F6C28"/>
    <w:rsid w:val="004F7DD6"/>
    <w:rsid w:val="00500704"/>
    <w:rsid w:val="00501183"/>
    <w:rsid w:val="005011DF"/>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27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B0B"/>
    <w:rsid w:val="00516F5F"/>
    <w:rsid w:val="0052033A"/>
    <w:rsid w:val="005204C4"/>
    <w:rsid w:val="00520744"/>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49B4"/>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51"/>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61C"/>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977C5"/>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7EA"/>
    <w:rsid w:val="005C588B"/>
    <w:rsid w:val="005C626C"/>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3EAB"/>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8AE"/>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8C0"/>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1F38"/>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044"/>
    <w:rsid w:val="00642426"/>
    <w:rsid w:val="00642F5D"/>
    <w:rsid w:val="00643424"/>
    <w:rsid w:val="006437F8"/>
    <w:rsid w:val="00643B97"/>
    <w:rsid w:val="006441AE"/>
    <w:rsid w:val="00644830"/>
    <w:rsid w:val="00645047"/>
    <w:rsid w:val="0064552D"/>
    <w:rsid w:val="006458F0"/>
    <w:rsid w:val="00645B23"/>
    <w:rsid w:val="00645DD8"/>
    <w:rsid w:val="006469D0"/>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0B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1C05"/>
    <w:rsid w:val="00662281"/>
    <w:rsid w:val="006625B4"/>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96D"/>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66"/>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854"/>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4E67"/>
    <w:rsid w:val="0072504C"/>
    <w:rsid w:val="007252FB"/>
    <w:rsid w:val="00726146"/>
    <w:rsid w:val="00726236"/>
    <w:rsid w:val="00726285"/>
    <w:rsid w:val="00726563"/>
    <w:rsid w:val="00727659"/>
    <w:rsid w:val="00727C8A"/>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936"/>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0D37"/>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16AF"/>
    <w:rsid w:val="007B24C8"/>
    <w:rsid w:val="007B257B"/>
    <w:rsid w:val="007B28F7"/>
    <w:rsid w:val="007B2AD5"/>
    <w:rsid w:val="007B2B92"/>
    <w:rsid w:val="007B2D95"/>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36B"/>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37D3"/>
    <w:rsid w:val="007E3CBC"/>
    <w:rsid w:val="007E40EB"/>
    <w:rsid w:val="007E456B"/>
    <w:rsid w:val="007E45EB"/>
    <w:rsid w:val="007E492A"/>
    <w:rsid w:val="007E4DB5"/>
    <w:rsid w:val="007E50CA"/>
    <w:rsid w:val="007E51E5"/>
    <w:rsid w:val="007E5658"/>
    <w:rsid w:val="007E5D7D"/>
    <w:rsid w:val="007E60CD"/>
    <w:rsid w:val="007E7C67"/>
    <w:rsid w:val="007E7CDC"/>
    <w:rsid w:val="007F014A"/>
    <w:rsid w:val="007F0C14"/>
    <w:rsid w:val="007F0E76"/>
    <w:rsid w:val="007F16E3"/>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005"/>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246"/>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858"/>
    <w:rsid w:val="00833CEE"/>
    <w:rsid w:val="00833CF7"/>
    <w:rsid w:val="00834155"/>
    <w:rsid w:val="00835022"/>
    <w:rsid w:val="0083534C"/>
    <w:rsid w:val="008353E4"/>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338"/>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9CA"/>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1B0B"/>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944"/>
    <w:rsid w:val="00880C11"/>
    <w:rsid w:val="008811F2"/>
    <w:rsid w:val="0088149B"/>
    <w:rsid w:val="00881B76"/>
    <w:rsid w:val="00881D88"/>
    <w:rsid w:val="008820D3"/>
    <w:rsid w:val="008827FB"/>
    <w:rsid w:val="00882DBC"/>
    <w:rsid w:val="00883005"/>
    <w:rsid w:val="00883B1B"/>
    <w:rsid w:val="00883D7E"/>
    <w:rsid w:val="008846F2"/>
    <w:rsid w:val="00884709"/>
    <w:rsid w:val="00884F60"/>
    <w:rsid w:val="00885279"/>
    <w:rsid w:val="008857FB"/>
    <w:rsid w:val="00885953"/>
    <w:rsid w:val="00886773"/>
    <w:rsid w:val="00886EBA"/>
    <w:rsid w:val="00886FD5"/>
    <w:rsid w:val="0088734D"/>
    <w:rsid w:val="0088746E"/>
    <w:rsid w:val="00890119"/>
    <w:rsid w:val="008904EF"/>
    <w:rsid w:val="0089091E"/>
    <w:rsid w:val="008909E7"/>
    <w:rsid w:val="00890AD9"/>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5F0"/>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48"/>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019"/>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04"/>
    <w:rsid w:val="0092753F"/>
    <w:rsid w:val="00927ACC"/>
    <w:rsid w:val="00930143"/>
    <w:rsid w:val="0093018E"/>
    <w:rsid w:val="009319E0"/>
    <w:rsid w:val="009320BA"/>
    <w:rsid w:val="00932C01"/>
    <w:rsid w:val="00932EFC"/>
    <w:rsid w:val="00933591"/>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EBE"/>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070"/>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5835"/>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9FC"/>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0DFA"/>
    <w:rsid w:val="00A1189F"/>
    <w:rsid w:val="00A119C7"/>
    <w:rsid w:val="00A11E1F"/>
    <w:rsid w:val="00A1205A"/>
    <w:rsid w:val="00A12650"/>
    <w:rsid w:val="00A12883"/>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365"/>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203"/>
    <w:rsid w:val="00A614BE"/>
    <w:rsid w:val="00A61A92"/>
    <w:rsid w:val="00A61A9C"/>
    <w:rsid w:val="00A621F6"/>
    <w:rsid w:val="00A625EA"/>
    <w:rsid w:val="00A628D8"/>
    <w:rsid w:val="00A63311"/>
    <w:rsid w:val="00A63862"/>
    <w:rsid w:val="00A63AB5"/>
    <w:rsid w:val="00A63C4C"/>
    <w:rsid w:val="00A63C53"/>
    <w:rsid w:val="00A63F09"/>
    <w:rsid w:val="00A6452C"/>
    <w:rsid w:val="00A64636"/>
    <w:rsid w:val="00A649DE"/>
    <w:rsid w:val="00A64E81"/>
    <w:rsid w:val="00A64F4C"/>
    <w:rsid w:val="00A65212"/>
    <w:rsid w:val="00A65BDF"/>
    <w:rsid w:val="00A65D6F"/>
    <w:rsid w:val="00A65F5A"/>
    <w:rsid w:val="00A66612"/>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6D47"/>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4BDC"/>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778"/>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174EE"/>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0BD"/>
    <w:rsid w:val="00B479A4"/>
    <w:rsid w:val="00B47BDF"/>
    <w:rsid w:val="00B47E89"/>
    <w:rsid w:val="00B50A64"/>
    <w:rsid w:val="00B50FD2"/>
    <w:rsid w:val="00B51154"/>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C09"/>
    <w:rsid w:val="00B92F92"/>
    <w:rsid w:val="00B932F7"/>
    <w:rsid w:val="00B93E2C"/>
    <w:rsid w:val="00B9402B"/>
    <w:rsid w:val="00B94947"/>
    <w:rsid w:val="00B94EA8"/>
    <w:rsid w:val="00B960AD"/>
    <w:rsid w:val="00B96537"/>
    <w:rsid w:val="00B96A89"/>
    <w:rsid w:val="00B97906"/>
    <w:rsid w:val="00BA001D"/>
    <w:rsid w:val="00BA0811"/>
    <w:rsid w:val="00BA088E"/>
    <w:rsid w:val="00BA0958"/>
    <w:rsid w:val="00BA1139"/>
    <w:rsid w:val="00BA146A"/>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A78CA"/>
    <w:rsid w:val="00BB0582"/>
    <w:rsid w:val="00BB0C92"/>
    <w:rsid w:val="00BB148A"/>
    <w:rsid w:val="00BB1A7A"/>
    <w:rsid w:val="00BB1B02"/>
    <w:rsid w:val="00BB2914"/>
    <w:rsid w:val="00BB2E38"/>
    <w:rsid w:val="00BB2F60"/>
    <w:rsid w:val="00BB301D"/>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863"/>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2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AE"/>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65A"/>
    <w:rsid w:val="00C378C3"/>
    <w:rsid w:val="00C37AC9"/>
    <w:rsid w:val="00C40114"/>
    <w:rsid w:val="00C40A84"/>
    <w:rsid w:val="00C40C01"/>
    <w:rsid w:val="00C40C0A"/>
    <w:rsid w:val="00C40E0C"/>
    <w:rsid w:val="00C40E48"/>
    <w:rsid w:val="00C40EE1"/>
    <w:rsid w:val="00C413F6"/>
    <w:rsid w:val="00C420BF"/>
    <w:rsid w:val="00C425F7"/>
    <w:rsid w:val="00C4369C"/>
    <w:rsid w:val="00C44178"/>
    <w:rsid w:val="00C44565"/>
    <w:rsid w:val="00C44AF9"/>
    <w:rsid w:val="00C44E9B"/>
    <w:rsid w:val="00C44F49"/>
    <w:rsid w:val="00C453A0"/>
    <w:rsid w:val="00C45780"/>
    <w:rsid w:val="00C45EF2"/>
    <w:rsid w:val="00C46173"/>
    <w:rsid w:val="00C46285"/>
    <w:rsid w:val="00C46357"/>
    <w:rsid w:val="00C46D97"/>
    <w:rsid w:val="00C46E1E"/>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239"/>
    <w:rsid w:val="00C84809"/>
    <w:rsid w:val="00C849B9"/>
    <w:rsid w:val="00C84AAB"/>
    <w:rsid w:val="00C84AEA"/>
    <w:rsid w:val="00C85841"/>
    <w:rsid w:val="00C85D10"/>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72E"/>
    <w:rsid w:val="00C95C13"/>
    <w:rsid w:val="00C961A7"/>
    <w:rsid w:val="00C964F3"/>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3"/>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665"/>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2E8"/>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BF7"/>
    <w:rsid w:val="00D16C29"/>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5F1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8F1"/>
    <w:rsid w:val="00D40BBC"/>
    <w:rsid w:val="00D40C6B"/>
    <w:rsid w:val="00D4102B"/>
    <w:rsid w:val="00D414A8"/>
    <w:rsid w:val="00D424B4"/>
    <w:rsid w:val="00D431CD"/>
    <w:rsid w:val="00D434A0"/>
    <w:rsid w:val="00D43AE8"/>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0F15"/>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564"/>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450"/>
    <w:rsid w:val="00DA2B7D"/>
    <w:rsid w:val="00DA32BB"/>
    <w:rsid w:val="00DA34F5"/>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9EA"/>
    <w:rsid w:val="00DB5DE6"/>
    <w:rsid w:val="00DB60DD"/>
    <w:rsid w:val="00DB631C"/>
    <w:rsid w:val="00DB63E2"/>
    <w:rsid w:val="00DB66A0"/>
    <w:rsid w:val="00DB66CD"/>
    <w:rsid w:val="00DC0318"/>
    <w:rsid w:val="00DC0849"/>
    <w:rsid w:val="00DC085D"/>
    <w:rsid w:val="00DC0B73"/>
    <w:rsid w:val="00DC1407"/>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3E23"/>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07B8B"/>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8C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74A"/>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D10"/>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EB3"/>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3E23"/>
    <w:rsid w:val="00ED4A85"/>
    <w:rsid w:val="00ED4AC5"/>
    <w:rsid w:val="00ED50CF"/>
    <w:rsid w:val="00ED598B"/>
    <w:rsid w:val="00ED5A08"/>
    <w:rsid w:val="00ED67DE"/>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1C1"/>
    <w:rsid w:val="00EE5BEB"/>
    <w:rsid w:val="00EE62DB"/>
    <w:rsid w:val="00EE6469"/>
    <w:rsid w:val="00EE6587"/>
    <w:rsid w:val="00EE675C"/>
    <w:rsid w:val="00EE6E80"/>
    <w:rsid w:val="00EE70A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5A8"/>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45"/>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2FCB"/>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648"/>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1B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5A"/>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810"/>
    <w:rsid w:val="00F65AFC"/>
    <w:rsid w:val="00F65D84"/>
    <w:rsid w:val="00F65DD0"/>
    <w:rsid w:val="00F65E58"/>
    <w:rsid w:val="00F665EB"/>
    <w:rsid w:val="00F669A9"/>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79C"/>
    <w:rsid w:val="00F77B13"/>
    <w:rsid w:val="00F77C83"/>
    <w:rsid w:val="00F77DDA"/>
    <w:rsid w:val="00F80590"/>
    <w:rsid w:val="00F81004"/>
    <w:rsid w:val="00F812B9"/>
    <w:rsid w:val="00F81705"/>
    <w:rsid w:val="00F81834"/>
    <w:rsid w:val="00F822EC"/>
    <w:rsid w:val="00F828EB"/>
    <w:rsid w:val="00F82919"/>
    <w:rsid w:val="00F82BB4"/>
    <w:rsid w:val="00F82DB9"/>
    <w:rsid w:val="00F82F80"/>
    <w:rsid w:val="00F83255"/>
    <w:rsid w:val="00F838F4"/>
    <w:rsid w:val="00F83A23"/>
    <w:rsid w:val="00F8402F"/>
    <w:rsid w:val="00F84E51"/>
    <w:rsid w:val="00F8515F"/>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9B5"/>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194"/>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CBC"/>
    <w:rsid w:val="00FD1E88"/>
    <w:rsid w:val="00FD1EE2"/>
    <w:rsid w:val="00FD1FF0"/>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5C0"/>
    <w:rsid w:val="00FD768C"/>
    <w:rsid w:val="00FD7CF7"/>
    <w:rsid w:val="00FD7D18"/>
    <w:rsid w:val="00FE0640"/>
    <w:rsid w:val="00FE16BC"/>
    <w:rsid w:val="00FE1933"/>
    <w:rsid w:val="00FE1D44"/>
    <w:rsid w:val="00FE24F6"/>
    <w:rsid w:val="00FE251B"/>
    <w:rsid w:val="00FE2B11"/>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6"/>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7840">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03242142">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898710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21493-0A3E-4642-8DAA-8F96C5781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297</Words>
  <Characters>1693</Characters>
  <Application>Microsoft Office Word</Application>
  <DocSecurity>0</DocSecurity>
  <Lines>14</Lines>
  <Paragraphs>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19</cp:revision>
  <cp:lastPrinted>2013-04-04T11:22:00Z</cp:lastPrinted>
  <dcterms:created xsi:type="dcterms:W3CDTF">2020-08-07T07:59:00Z</dcterms:created>
  <dcterms:modified xsi:type="dcterms:W3CDTF">2020-10-16T06:46:00Z</dcterms:modified>
</cp:coreProperties>
</file>